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5F6" w:rsidRDefault="00173D0F" w:rsidP="00A4729E">
      <w:pPr>
        <w:spacing w:before="240"/>
        <w:rPr>
          <w:b/>
          <w:bCs/>
          <w:lang w:val="ru-RU"/>
        </w:rPr>
      </w:pPr>
      <w:r>
        <w:rPr>
          <w:b/>
          <w:bCs/>
          <w:lang w:val="ru-RU"/>
        </w:rPr>
        <w:t xml:space="preserve"> </w:t>
      </w:r>
      <w:r w:rsidR="008855F6">
        <w:rPr>
          <w:b/>
          <w:bCs/>
          <w:lang w:val="ru-RU"/>
        </w:rPr>
        <w:t xml:space="preserve">                         </w:t>
      </w:r>
    </w:p>
    <w:p w:rsidR="004E3296" w:rsidRPr="004E3296" w:rsidRDefault="004E3296" w:rsidP="004E3296">
      <w:pPr>
        <w:spacing w:before="240"/>
        <w:jc w:val="center"/>
        <w:rPr>
          <w:b/>
          <w:bCs/>
          <w:lang w:val="ru-RU"/>
        </w:rPr>
      </w:pPr>
      <w:r w:rsidRPr="004E3296">
        <w:rPr>
          <w:b/>
          <w:lang w:val="ru-RU"/>
        </w:rPr>
        <w:t>«Я ЗДЕСЬ, ПОТОМУ ЧТО»</w:t>
      </w:r>
    </w:p>
    <w:p w:rsidR="0015789D" w:rsidRDefault="0015789D" w:rsidP="007D0350">
      <w:pPr>
        <w:rPr>
          <w:b/>
          <w:lang w:val="ru-RU"/>
        </w:rPr>
      </w:pPr>
    </w:p>
    <w:p w:rsidR="007D0350" w:rsidRPr="004E3296" w:rsidRDefault="007D0350" w:rsidP="007D0350">
      <w:pPr>
        <w:rPr>
          <w:b/>
          <w:lang w:val="ru-RU"/>
        </w:rPr>
      </w:pPr>
      <w:r>
        <w:rPr>
          <w:b/>
          <w:lang w:val="ru-RU"/>
        </w:rPr>
        <w:t>Министерство культуры Сахалинской области представляет совместный проект Сахалинского международного кинофестиваля «Край свет</w:t>
      </w:r>
      <w:r w:rsidR="00FC7AF3">
        <w:rPr>
          <w:b/>
          <w:lang w:val="ru-RU"/>
        </w:rPr>
        <w:t>а</w:t>
      </w:r>
      <w:r>
        <w:rPr>
          <w:b/>
          <w:lang w:val="ru-RU"/>
        </w:rPr>
        <w:t>», Российского литературного музе</w:t>
      </w:r>
      <w:r w:rsidR="00FC7AF3">
        <w:rPr>
          <w:b/>
          <w:lang w:val="ru-RU"/>
        </w:rPr>
        <w:t>я</w:t>
      </w:r>
      <w:r>
        <w:rPr>
          <w:b/>
          <w:lang w:val="ru-RU"/>
        </w:rPr>
        <w:t xml:space="preserve"> и Музея книги Антона Павловича Чехова – выставку «Я здесь, потому что». К 125-летию путешествия А. П. Чехова на остров Сахалин</w:t>
      </w:r>
    </w:p>
    <w:p w:rsidR="004E3296" w:rsidRDefault="004E3296" w:rsidP="00A4729E">
      <w:pPr>
        <w:spacing w:before="240"/>
        <w:rPr>
          <w:b/>
          <w:bCs/>
          <w:lang w:val="ru-RU"/>
        </w:rPr>
      </w:pPr>
    </w:p>
    <w:p w:rsidR="004E3296" w:rsidRDefault="004E3296" w:rsidP="007D0350">
      <w:pPr>
        <w:rPr>
          <w:b/>
          <w:lang w:val="ru-RU"/>
        </w:rPr>
      </w:pPr>
      <w:r>
        <w:rPr>
          <w:b/>
          <w:bCs/>
          <w:lang w:val="ru-RU"/>
        </w:rPr>
        <w:t xml:space="preserve">Открытие выставки – </w:t>
      </w:r>
      <w:r w:rsidR="007D0350">
        <w:rPr>
          <w:b/>
          <w:bCs/>
          <w:lang w:val="ru-RU"/>
        </w:rPr>
        <w:t xml:space="preserve"> </w:t>
      </w:r>
      <w:r w:rsidRPr="00D96BE1">
        <w:rPr>
          <w:b/>
          <w:lang w:val="ru-RU"/>
        </w:rPr>
        <w:t>22 августа, 13.00</w:t>
      </w:r>
      <w:r w:rsidR="00FC7AF3">
        <w:rPr>
          <w:b/>
          <w:lang w:val="ru-RU"/>
        </w:rPr>
        <w:t>,</w:t>
      </w:r>
      <w:r w:rsidRPr="00D96BE1">
        <w:rPr>
          <w:b/>
          <w:lang w:val="ru-RU"/>
        </w:rPr>
        <w:t xml:space="preserve"> Музей книги А. П. Чехова</w:t>
      </w:r>
    </w:p>
    <w:p w:rsidR="004E3296" w:rsidRPr="00D96BE1" w:rsidRDefault="004E3296" w:rsidP="004E3296">
      <w:pPr>
        <w:rPr>
          <w:b/>
          <w:u w:val="single"/>
          <w:lang w:val="ru-RU"/>
        </w:rPr>
      </w:pPr>
    </w:p>
    <w:p w:rsidR="004E3296" w:rsidRDefault="004E3296" w:rsidP="004E3296">
      <w:pPr>
        <w:rPr>
          <w:lang w:val="ru-RU"/>
        </w:rPr>
      </w:pPr>
      <w:r>
        <w:rPr>
          <w:lang w:val="ru-RU"/>
        </w:rPr>
        <w:t>Выставка</w:t>
      </w:r>
      <w:r w:rsidR="0015789D" w:rsidRPr="0015789D">
        <w:rPr>
          <w:lang w:val="ru-RU"/>
        </w:rPr>
        <w:t xml:space="preserve"> </w:t>
      </w:r>
      <w:r w:rsidR="0015789D">
        <w:rPr>
          <w:lang w:val="ru-RU"/>
        </w:rPr>
        <w:t xml:space="preserve">«Я здесь, потому что» </w:t>
      </w:r>
      <w:r>
        <w:rPr>
          <w:lang w:val="ru-RU"/>
        </w:rPr>
        <w:t xml:space="preserve"> состоит из двух частей. Первая часть представляет </w:t>
      </w:r>
      <w:r w:rsidRPr="00D96BE1">
        <w:rPr>
          <w:b/>
          <w:lang w:val="ru-RU"/>
        </w:rPr>
        <w:t>уникальные фотографии из архива Российского литературного музея</w:t>
      </w:r>
      <w:r>
        <w:rPr>
          <w:lang w:val="ru-RU"/>
        </w:rPr>
        <w:t xml:space="preserve">, сделанные во время путешествия Антона Павловича Чехова на Сахалин. Вторая часть – современная, созданная усилиями творческой группы Сахалинского международного кинофестиваля «Край света». </w:t>
      </w:r>
      <w:r w:rsidRPr="00D96BE1">
        <w:rPr>
          <w:b/>
          <w:lang w:val="ru-RU"/>
        </w:rPr>
        <w:t>Сто жителей острова Сахалин и Курильских островов рассказывают истории</w:t>
      </w:r>
      <w:r>
        <w:rPr>
          <w:lang w:val="ru-RU"/>
        </w:rPr>
        <w:t xml:space="preserve"> своей семьи, того, как они здесь оказались и почему продолжают здесь жить. Это аналог переписи населения – именно ее впервые осуществил Антон Павлович Чехов 125 лет назад.</w:t>
      </w:r>
    </w:p>
    <w:p w:rsidR="004E3296" w:rsidRPr="00FC7AF3" w:rsidRDefault="007D0350" w:rsidP="004E3296">
      <w:pPr>
        <w:rPr>
          <w:lang w:val="ru-RU"/>
        </w:rPr>
      </w:pPr>
      <w:r>
        <w:rPr>
          <w:lang w:val="ru-RU"/>
        </w:rPr>
        <w:t>В</w:t>
      </w:r>
      <w:r w:rsidR="004E3296">
        <w:rPr>
          <w:lang w:val="ru-RU"/>
        </w:rPr>
        <w:t xml:space="preserve"> рассказах современных са</w:t>
      </w:r>
      <w:r w:rsidR="00FC7AF3">
        <w:rPr>
          <w:lang w:val="ru-RU"/>
        </w:rPr>
        <w:t>хал</w:t>
      </w:r>
      <w:r w:rsidR="004E3296">
        <w:rPr>
          <w:lang w:val="ru-RU"/>
        </w:rPr>
        <w:t>инцев словно бы оживает судьба самого острова Сахалин</w:t>
      </w:r>
      <w:r w:rsidR="004E3296" w:rsidRPr="00D96BE1">
        <w:rPr>
          <w:lang w:val="ru-RU"/>
        </w:rPr>
        <w:t xml:space="preserve"> </w:t>
      </w:r>
      <w:r w:rsidR="004E3296">
        <w:rPr>
          <w:lang w:val="ru-RU"/>
        </w:rPr>
        <w:t xml:space="preserve">– каторга, годы японской оккупации, война, советский период. Зритель услышит живую историю России, историю в лицах и судьбах. </w:t>
      </w:r>
    </w:p>
    <w:p w:rsidR="004E3296" w:rsidRPr="00D96BE1" w:rsidRDefault="004E3296" w:rsidP="004E3296">
      <w:pPr>
        <w:jc w:val="center"/>
        <w:rPr>
          <w:b/>
          <w:lang w:val="ru-RU"/>
        </w:rPr>
      </w:pPr>
      <w:r>
        <w:rPr>
          <w:b/>
          <w:lang w:val="ru-RU"/>
        </w:rPr>
        <w:t>О</w:t>
      </w:r>
      <w:r w:rsidRPr="00D96BE1">
        <w:rPr>
          <w:b/>
          <w:lang w:val="ru-RU"/>
        </w:rPr>
        <w:t xml:space="preserve"> фотографиях Чехова</w:t>
      </w:r>
    </w:p>
    <w:p w:rsidR="007D0350" w:rsidRDefault="007D0350" w:rsidP="004E3296">
      <w:pPr>
        <w:rPr>
          <w:lang w:val="ru-RU"/>
        </w:rPr>
      </w:pPr>
    </w:p>
    <w:p w:rsidR="004E3296" w:rsidRPr="0015789D" w:rsidRDefault="004E3296" w:rsidP="004E3296">
      <w:pPr>
        <w:rPr>
          <w:lang w:val="ru-RU"/>
        </w:rPr>
      </w:pPr>
      <w:r>
        <w:rPr>
          <w:lang w:val="ru-RU"/>
        </w:rPr>
        <w:t xml:space="preserve">Исследователи творчества Чехова до сих пор гадают, что побудило известного </w:t>
      </w:r>
      <w:r w:rsidR="007D0350">
        <w:rPr>
          <w:lang w:val="ru-RU"/>
        </w:rPr>
        <w:t>писателя</w:t>
      </w:r>
      <w:r>
        <w:rPr>
          <w:lang w:val="ru-RU"/>
        </w:rPr>
        <w:t xml:space="preserve"> отправиться в столь опасное, изнурительное путешествие. Называются разные причины – от неурядиц в личной жизни до возможности совершить научное открытие в медицине. И все же главным результатом поездки Чехова на остров стала </w:t>
      </w:r>
      <w:r w:rsidRPr="00EF5ECA">
        <w:rPr>
          <w:b/>
          <w:lang w:val="ru-RU"/>
        </w:rPr>
        <w:t>книга «Остров Сахалин»</w:t>
      </w:r>
      <w:r>
        <w:rPr>
          <w:lang w:val="ru-RU"/>
        </w:rPr>
        <w:t>, ставшая одновременно вершиной русской документальной прозы</w:t>
      </w:r>
      <w:r w:rsidRPr="007D0350">
        <w:rPr>
          <w:lang w:val="ru-RU"/>
        </w:rPr>
        <w:t xml:space="preserve"> и первой переписью населения Сахалина. </w:t>
      </w:r>
    </w:p>
    <w:p w:rsidR="004E3296" w:rsidRPr="0015789D" w:rsidRDefault="004E3296" w:rsidP="004E3296">
      <w:pPr>
        <w:rPr>
          <w:lang w:val="ru-RU"/>
        </w:rPr>
      </w:pPr>
      <w:r>
        <w:rPr>
          <w:lang w:val="ru-RU"/>
        </w:rPr>
        <w:t>Антон Павлович Чехов хотел, чтобы его книга вышла с иллюстрациями. Однако взять с собой в поездку кого-то из художников у него не получилось – все, к кому он обращался, просили большой гонорар, а писатель был достаточно стеснен в средствах. Н</w:t>
      </w:r>
      <w:r w:rsidRPr="00EF5ECA">
        <w:rPr>
          <w:lang w:val="ru-RU"/>
        </w:rPr>
        <w:t xml:space="preserve">а Сахалине, в селении Дуэ, откуда начиналась печально знаменитая сахалинская каторга, Чехов познакомился с местным чиновником телеграфа </w:t>
      </w:r>
      <w:r w:rsidRPr="00EF5ECA">
        <w:rPr>
          <w:b/>
          <w:lang w:val="ru-RU"/>
        </w:rPr>
        <w:t>Иннокентием Павловским</w:t>
      </w:r>
      <w:r w:rsidRPr="00EF5ECA">
        <w:rPr>
          <w:lang w:val="ru-RU"/>
        </w:rPr>
        <w:t>, страстным фотографом-любителем. Тогда Чехов решил попробовать проиллюстрировать будущую книгу фотографиями</w:t>
      </w:r>
      <w:r>
        <w:rPr>
          <w:lang w:val="ru-RU"/>
        </w:rPr>
        <w:t xml:space="preserve"> – для этого </w:t>
      </w:r>
      <w:r w:rsidRPr="00EF5ECA">
        <w:rPr>
          <w:b/>
          <w:lang w:val="ru-RU"/>
        </w:rPr>
        <w:lastRenderedPageBreak/>
        <w:t xml:space="preserve">писателем лично был составлен </w:t>
      </w:r>
      <w:proofErr w:type="spellStart"/>
      <w:proofErr w:type="gramStart"/>
      <w:r w:rsidRPr="00EF5ECA">
        <w:rPr>
          <w:b/>
          <w:lang w:val="ru-RU"/>
        </w:rPr>
        <w:t>составлен</w:t>
      </w:r>
      <w:proofErr w:type="spellEnd"/>
      <w:proofErr w:type="gramEnd"/>
      <w:r w:rsidRPr="00EF5ECA">
        <w:rPr>
          <w:b/>
          <w:lang w:val="ru-RU"/>
        </w:rPr>
        <w:t xml:space="preserve"> список сюжетов и тем</w:t>
      </w:r>
      <w:r>
        <w:rPr>
          <w:lang w:val="ru-RU"/>
        </w:rPr>
        <w:t>.</w:t>
      </w:r>
      <w:r w:rsidRPr="00EF5ECA">
        <w:rPr>
          <w:lang w:val="ru-RU"/>
        </w:rPr>
        <w:t xml:space="preserve"> Многие сюжеты на фотографиях, представленных на выставке, сделаны Павловским по </w:t>
      </w:r>
      <w:r>
        <w:rPr>
          <w:lang w:val="ru-RU"/>
        </w:rPr>
        <w:t>идее</w:t>
      </w:r>
      <w:r w:rsidRPr="00EF5ECA">
        <w:rPr>
          <w:lang w:val="ru-RU"/>
        </w:rPr>
        <w:t xml:space="preserve"> Антона Чехова, что следует из их личной переписки, в которой </w:t>
      </w:r>
      <w:proofErr w:type="gramStart"/>
      <w:r w:rsidRPr="00EF5ECA">
        <w:rPr>
          <w:lang w:val="ru-RU"/>
        </w:rPr>
        <w:t>Павловский</w:t>
      </w:r>
      <w:proofErr w:type="gramEnd"/>
      <w:r w:rsidRPr="00EF5ECA">
        <w:rPr>
          <w:lang w:val="ru-RU"/>
        </w:rPr>
        <w:t xml:space="preserve"> просит писателя содействовать ему для разрешения снимать в тюрьмах каторги. Эта встреча имела огромное значение для истории российской фотографии – до Павловского никто не снимал жизнь и быт каторжан, поселенцев и колонистов Сахалина. </w:t>
      </w:r>
    </w:p>
    <w:p w:rsidR="004E3296" w:rsidRPr="00FC7AF3" w:rsidRDefault="004E3296" w:rsidP="004E3296">
      <w:pPr>
        <w:rPr>
          <w:lang w:val="ru-RU"/>
        </w:rPr>
      </w:pPr>
      <w:r w:rsidRPr="00EF5ECA">
        <w:rPr>
          <w:lang w:val="ru-RU"/>
        </w:rPr>
        <w:t xml:space="preserve">Другим фотографом-любителем оказался судовой врач парохода "Петербург" </w:t>
      </w:r>
      <w:r w:rsidRPr="00EF5ECA">
        <w:rPr>
          <w:b/>
          <w:lang w:val="ru-RU"/>
        </w:rPr>
        <w:t>Александр Щербак</w:t>
      </w:r>
      <w:r w:rsidRPr="00EF5ECA">
        <w:rPr>
          <w:lang w:val="ru-RU"/>
        </w:rPr>
        <w:t xml:space="preserve">. 50 дней, проведенные с Чеховым на борту, стали основанием для близкой дружбы. Фотографии, сделанные во время плавания на "Петербурге", перевозившем каторжан из материковой России на Сахалин, принадлежат авторству Александра Щербака. Все свои негативы он передал Чехову до того, как умер на борту парохода, а его имущество, состоящее из книг и писем, было передано в канцелярию Одесского порта. </w:t>
      </w:r>
    </w:p>
    <w:p w:rsidR="004E3296" w:rsidRDefault="004E3296" w:rsidP="004E3296">
      <w:pPr>
        <w:rPr>
          <w:lang w:val="ru-RU"/>
        </w:rPr>
      </w:pPr>
      <w:r>
        <w:rPr>
          <w:lang w:val="ru-RU"/>
        </w:rPr>
        <w:t>К</w:t>
      </w:r>
      <w:r w:rsidRPr="00EF5ECA">
        <w:rPr>
          <w:lang w:val="ru-RU"/>
        </w:rPr>
        <w:t xml:space="preserve"> сожалению, по неясным причинам иллюстрированная книга "Остров Сахалин" так никогда и не вышла. </w:t>
      </w:r>
    </w:p>
    <w:p w:rsidR="004E3296" w:rsidRDefault="004E3296" w:rsidP="004E3296">
      <w:pPr>
        <w:rPr>
          <w:lang w:val="ru-RU"/>
        </w:rPr>
      </w:pPr>
    </w:p>
    <w:p w:rsidR="004E3296" w:rsidRPr="00D96BE1" w:rsidRDefault="004E3296" w:rsidP="004E3296">
      <w:pPr>
        <w:jc w:val="center"/>
        <w:rPr>
          <w:b/>
          <w:lang w:val="ru-RU"/>
        </w:rPr>
      </w:pPr>
      <w:r w:rsidRPr="00D96BE1">
        <w:rPr>
          <w:b/>
          <w:lang w:val="ru-RU"/>
        </w:rPr>
        <w:t>125 лет спустя</w:t>
      </w:r>
    </w:p>
    <w:p w:rsidR="004E3296" w:rsidRDefault="004E3296" w:rsidP="004E3296">
      <w:pPr>
        <w:rPr>
          <w:lang w:val="ru-RU"/>
        </w:rPr>
      </w:pPr>
    </w:p>
    <w:p w:rsidR="0015789D" w:rsidRPr="0015789D" w:rsidRDefault="0015789D" w:rsidP="004E3296">
      <w:pPr>
        <w:rPr>
          <w:lang w:val="ru-RU"/>
        </w:rPr>
      </w:pPr>
      <w:r w:rsidRPr="00B06FB1">
        <w:rPr>
          <w:lang w:val="ru-RU"/>
        </w:rPr>
        <w:t xml:space="preserve">Традиция создания коллективного документального портрета современности возникла около ста лет назад, в начале ХХ века, одним из ее основателей считается немецкий фотограф Август </w:t>
      </w:r>
      <w:proofErr w:type="spellStart"/>
      <w:r w:rsidRPr="00B06FB1">
        <w:rPr>
          <w:lang w:val="ru-RU"/>
        </w:rPr>
        <w:t>Зандер</w:t>
      </w:r>
      <w:proofErr w:type="spellEnd"/>
      <w:r w:rsidRPr="00B06FB1">
        <w:rPr>
          <w:lang w:val="ru-RU"/>
        </w:rPr>
        <w:t xml:space="preserve">. Его самый известный проект "Люди ХХ столетия" – это сухой, отстраненный, всячески демонстрирующий свою объективность взгляд "Новой вещественности", тонкое балансирование между постановкой и документальностью, дотошная каталогизация окружающей реальности — </w:t>
      </w:r>
      <w:proofErr w:type="spellStart"/>
      <w:r w:rsidRPr="00B06FB1">
        <w:rPr>
          <w:lang w:val="ru-RU"/>
        </w:rPr>
        <w:t>зандеровские</w:t>
      </w:r>
      <w:proofErr w:type="spellEnd"/>
      <w:r w:rsidRPr="00B06FB1">
        <w:rPr>
          <w:lang w:val="ru-RU"/>
        </w:rPr>
        <w:t xml:space="preserve"> черты мы теперь легко узнаем в работах </w:t>
      </w:r>
      <w:proofErr w:type="spellStart"/>
      <w:proofErr w:type="gramStart"/>
      <w:r w:rsidRPr="00B06FB1">
        <w:rPr>
          <w:lang w:val="ru-RU"/>
        </w:rPr>
        <w:t>нью</w:t>
      </w:r>
      <w:proofErr w:type="spellEnd"/>
      <w:r w:rsidRPr="00B06FB1">
        <w:rPr>
          <w:lang w:val="ru-RU"/>
        </w:rPr>
        <w:t xml:space="preserve">- </w:t>
      </w:r>
      <w:proofErr w:type="spellStart"/>
      <w:r w:rsidRPr="00B06FB1">
        <w:rPr>
          <w:lang w:val="ru-RU"/>
        </w:rPr>
        <w:t>йоркской</w:t>
      </w:r>
      <w:proofErr w:type="spellEnd"/>
      <w:proofErr w:type="gramEnd"/>
      <w:r w:rsidRPr="00B06FB1">
        <w:rPr>
          <w:lang w:val="ru-RU"/>
        </w:rPr>
        <w:t xml:space="preserve"> и особенно </w:t>
      </w:r>
      <w:proofErr w:type="spellStart"/>
      <w:r w:rsidRPr="00B06FB1">
        <w:rPr>
          <w:lang w:val="ru-RU"/>
        </w:rPr>
        <w:t>дюссельдорфской</w:t>
      </w:r>
      <w:proofErr w:type="spellEnd"/>
      <w:r w:rsidRPr="00B06FB1">
        <w:rPr>
          <w:lang w:val="ru-RU"/>
        </w:rPr>
        <w:t xml:space="preserve"> школ фотографии. </w:t>
      </w:r>
      <w:proofErr w:type="spellStart"/>
      <w:proofErr w:type="gramStart"/>
      <w:r w:rsidRPr="00B06FB1">
        <w:rPr>
          <w:lang w:val="ru-RU"/>
        </w:rPr>
        <w:t>Зандеровское</w:t>
      </w:r>
      <w:proofErr w:type="spellEnd"/>
      <w:r w:rsidRPr="00B06FB1">
        <w:rPr>
          <w:lang w:val="ru-RU"/>
        </w:rPr>
        <w:t xml:space="preserve"> "смотреть, наблюдать, думать" стало девизом концептуальной фотографии двадцатого столетия и до сих оказывает огромное влияние на авторов документального кино и </w:t>
      </w:r>
      <w:proofErr w:type="spellStart"/>
      <w:r w:rsidRPr="00B06FB1">
        <w:rPr>
          <w:lang w:val="ru-RU"/>
        </w:rPr>
        <w:t>видеоарта</w:t>
      </w:r>
      <w:proofErr w:type="spellEnd"/>
      <w:r w:rsidRPr="00B06FB1">
        <w:rPr>
          <w:lang w:val="ru-RU"/>
        </w:rPr>
        <w:t>.</w:t>
      </w:r>
      <w:proofErr w:type="gramEnd"/>
    </w:p>
    <w:p w:rsidR="00FC7AF3" w:rsidRDefault="004E3296" w:rsidP="004E3296">
      <w:pPr>
        <w:rPr>
          <w:lang w:val="ru-RU"/>
        </w:rPr>
      </w:pPr>
      <w:proofErr w:type="spellStart"/>
      <w:r w:rsidRPr="00D96BE1">
        <w:rPr>
          <w:lang w:val="ru-RU"/>
        </w:rPr>
        <w:t>М</w:t>
      </w:r>
      <w:r w:rsidRPr="00EF5ECA">
        <w:rPr>
          <w:lang w:val="ru-RU"/>
        </w:rPr>
        <w:t>ультимедийный</w:t>
      </w:r>
      <w:proofErr w:type="spellEnd"/>
      <w:r w:rsidRPr="00EF5ECA">
        <w:rPr>
          <w:lang w:val="ru-RU"/>
        </w:rPr>
        <w:t xml:space="preserve"> исследовательский проект представляет </w:t>
      </w:r>
      <w:proofErr w:type="gramStart"/>
      <w:r w:rsidRPr="00EF5ECA">
        <w:rPr>
          <w:lang w:val="ru-RU"/>
        </w:rPr>
        <w:t>своеобразную</w:t>
      </w:r>
      <w:proofErr w:type="gramEnd"/>
      <w:r w:rsidRPr="00EF5ECA">
        <w:rPr>
          <w:lang w:val="ru-RU"/>
        </w:rPr>
        <w:t xml:space="preserve"> </w:t>
      </w:r>
      <w:proofErr w:type="spellStart"/>
      <w:r w:rsidRPr="00EF5ECA">
        <w:rPr>
          <w:lang w:val="ru-RU"/>
        </w:rPr>
        <w:t>видеоперепись</w:t>
      </w:r>
      <w:proofErr w:type="spellEnd"/>
      <w:r w:rsidRPr="00EF5ECA">
        <w:rPr>
          <w:lang w:val="ru-RU"/>
        </w:rPr>
        <w:t xml:space="preserve"> жителей острова, созданную на основе статистических данных о населении Сахалинской области. </w:t>
      </w:r>
      <w:r>
        <w:rPr>
          <w:lang w:val="ru-RU"/>
        </w:rPr>
        <w:t>В</w:t>
      </w:r>
      <w:r w:rsidRPr="00EF5ECA">
        <w:rPr>
          <w:lang w:val="ru-RU"/>
        </w:rPr>
        <w:t xml:space="preserve"> проекте "Я здесь, потому что" сто человек из разных регионов Сахалина и Курил рассказали на камеру свои уникальные истории. </w:t>
      </w:r>
    </w:p>
    <w:p w:rsidR="004E3296" w:rsidRPr="002A33A6" w:rsidRDefault="004E3296" w:rsidP="004E3296">
      <w:pPr>
        <w:rPr>
          <w:lang w:val="ru-RU"/>
        </w:rPr>
      </w:pPr>
      <w:r>
        <w:rPr>
          <w:lang w:val="ru-RU"/>
        </w:rPr>
        <w:t>Ч</w:t>
      </w:r>
      <w:r w:rsidRPr="00EF5ECA">
        <w:rPr>
          <w:lang w:val="ru-RU"/>
        </w:rPr>
        <w:t xml:space="preserve">ерез 125 лет после "открытия" Сахалина Чеховым у нас есть возможность увидеть коллективный портрет современного населения острова. </w:t>
      </w:r>
    </w:p>
    <w:p w:rsidR="00AB53A0" w:rsidRDefault="00AB53A0" w:rsidP="004E3296">
      <w:pPr>
        <w:spacing w:before="240"/>
        <w:rPr>
          <w:lang w:val="ru-RU"/>
        </w:rPr>
      </w:pPr>
    </w:p>
    <w:p w:rsidR="00A4729E" w:rsidRPr="00A4729E" w:rsidRDefault="00A4729E" w:rsidP="00A4729E">
      <w:pPr>
        <w:spacing w:before="240"/>
        <w:rPr>
          <w:lang w:val="ru-RU"/>
        </w:rPr>
      </w:pPr>
      <w:r w:rsidRPr="00A4729E">
        <w:rPr>
          <w:lang w:val="ru-RU"/>
        </w:rPr>
        <w:t>КОНТАКТЫ ДЛЯ ПРЕССЫ</w:t>
      </w:r>
    </w:p>
    <w:p w:rsidR="00A4729E" w:rsidRPr="00A4729E" w:rsidRDefault="00A4729E" w:rsidP="00A4729E">
      <w:pPr>
        <w:spacing w:before="240"/>
        <w:rPr>
          <w:lang w:val="ru-RU"/>
        </w:rPr>
      </w:pPr>
      <w:r w:rsidRPr="00A4729E">
        <w:rPr>
          <w:lang w:val="ru-RU"/>
        </w:rPr>
        <w:t>г. Южно-Сахалинск</w:t>
      </w:r>
    </w:p>
    <w:p w:rsidR="00AB53A0" w:rsidRPr="00A4729E" w:rsidRDefault="00A4729E" w:rsidP="00A4729E">
      <w:pPr>
        <w:spacing w:before="240"/>
        <w:rPr>
          <w:lang w:val="ru-RU"/>
        </w:rPr>
      </w:pPr>
      <w:r w:rsidRPr="00A4729E">
        <w:rPr>
          <w:lang w:val="ru-RU"/>
        </w:rPr>
        <w:lastRenderedPageBreak/>
        <w:t>+7 (4242) 229624, 772275, Сахалинский штаб</w:t>
      </w:r>
    </w:p>
    <w:p w:rsidR="00A4729E" w:rsidRPr="00A4729E" w:rsidRDefault="00A4729E" w:rsidP="00A4729E">
      <w:pPr>
        <w:spacing w:before="240"/>
        <w:rPr>
          <w:lang w:val="ru-RU"/>
        </w:rPr>
      </w:pPr>
      <w:r w:rsidRPr="00A4729E">
        <w:rPr>
          <w:lang w:val="ru-RU"/>
        </w:rPr>
        <w:t>+7 (962) 580 4820 Людмила Шапка, пресс-атташе</w:t>
      </w:r>
    </w:p>
    <w:p w:rsidR="00A4729E" w:rsidRPr="00A4729E" w:rsidRDefault="00A4729E" w:rsidP="00A4729E">
      <w:pPr>
        <w:spacing w:before="240"/>
        <w:rPr>
          <w:lang w:val="ru-RU"/>
        </w:rPr>
      </w:pPr>
      <w:r w:rsidRPr="00A4729E">
        <w:rPr>
          <w:lang w:val="ru-RU"/>
        </w:rPr>
        <w:t>г. Москва</w:t>
      </w:r>
    </w:p>
    <w:p w:rsidR="00A4729E" w:rsidRPr="00A4729E" w:rsidRDefault="00A4729E" w:rsidP="00A4729E">
      <w:pPr>
        <w:spacing w:before="240"/>
        <w:rPr>
          <w:lang w:val="ru-RU"/>
        </w:rPr>
      </w:pPr>
      <w:r w:rsidRPr="00A4729E">
        <w:rPr>
          <w:lang w:val="ru-RU"/>
        </w:rPr>
        <w:t xml:space="preserve">+7 (906) 228 17 33 Константин </w:t>
      </w:r>
      <w:proofErr w:type="spellStart"/>
      <w:r w:rsidRPr="00A4729E">
        <w:rPr>
          <w:lang w:val="ru-RU"/>
        </w:rPr>
        <w:t>Шавловский</w:t>
      </w:r>
      <w:proofErr w:type="spellEnd"/>
      <w:r w:rsidRPr="00A4729E">
        <w:rPr>
          <w:lang w:val="ru-RU"/>
        </w:rPr>
        <w:t>, PR-директор</w:t>
      </w:r>
    </w:p>
    <w:p w:rsidR="00A4729E" w:rsidRPr="00A4729E" w:rsidRDefault="00A4729E" w:rsidP="00A4729E">
      <w:pPr>
        <w:spacing w:before="240"/>
        <w:rPr>
          <w:lang w:val="ru-RU"/>
        </w:rPr>
      </w:pPr>
      <w:r w:rsidRPr="00A4729E">
        <w:rPr>
          <w:lang w:val="ru-RU"/>
        </w:rPr>
        <w:t>сайт: http://sakhalinfilmfestival.ru/</w:t>
      </w:r>
    </w:p>
    <w:p w:rsidR="00986529" w:rsidRPr="00A4729E" w:rsidRDefault="00A4729E" w:rsidP="00D9242E">
      <w:pPr>
        <w:spacing w:before="240"/>
        <w:rPr>
          <w:lang w:val="ru-RU"/>
        </w:rPr>
      </w:pPr>
      <w:proofErr w:type="spellStart"/>
      <w:r w:rsidRPr="00A4729E">
        <w:rPr>
          <w:lang w:val="ru-RU"/>
        </w:rPr>
        <w:t>e-mail</w:t>
      </w:r>
      <w:proofErr w:type="spellEnd"/>
      <w:r w:rsidRPr="00A4729E">
        <w:rPr>
          <w:lang w:val="ru-RU"/>
        </w:rPr>
        <w:t>: </w:t>
      </w:r>
      <w:hyperlink r:id="rId6" w:tgtFrame="_blank" w:history="1">
        <w:r w:rsidRPr="00A4729E">
          <w:rPr>
            <w:rStyle w:val="a8"/>
            <w:lang w:val="ru-RU"/>
          </w:rPr>
          <w:t>info@sakhalinfil.ru</w:t>
        </w:r>
      </w:hyperlink>
      <w:bookmarkStart w:id="0" w:name="_GoBack"/>
      <w:bookmarkEnd w:id="0"/>
    </w:p>
    <w:sectPr w:rsidR="00986529" w:rsidRPr="00A4729E" w:rsidSect="00D9242E">
      <w:headerReference w:type="default" r:id="rId7"/>
      <w:pgSz w:w="11900" w:h="16840"/>
      <w:pgMar w:top="1871" w:right="567" w:bottom="1440" w:left="567" w:header="340" w:footer="34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9B4" w:rsidRDefault="002449B4">
      <w:pPr>
        <w:spacing w:after="0"/>
      </w:pPr>
      <w:r>
        <w:separator/>
      </w:r>
    </w:p>
  </w:endnote>
  <w:endnote w:type="continuationSeparator" w:id="0">
    <w:p w:rsidR="002449B4" w:rsidRDefault="002449B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9B4" w:rsidRDefault="002449B4">
      <w:pPr>
        <w:spacing w:after="0"/>
      </w:pPr>
      <w:r>
        <w:separator/>
      </w:r>
    </w:p>
  </w:footnote>
  <w:footnote w:type="continuationSeparator" w:id="0">
    <w:p w:rsidR="002449B4" w:rsidRDefault="002449B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3C" w:rsidRDefault="00D9242E" w:rsidP="0052503C">
    <w:pPr>
      <w:pStyle w:val="a3"/>
      <w:ind w:right="184"/>
      <w:jc w:val="right"/>
    </w:pPr>
    <w:r w:rsidRPr="00D9242E">
      <w:rPr>
        <w:noProof/>
        <w:lang w:val="ru-RU" w:eastAsia="ru-RU"/>
      </w:rPr>
      <w:drawing>
        <wp:inline distT="0" distB="0" distL="0" distR="0">
          <wp:extent cx="6826422" cy="1681385"/>
          <wp:effectExtent l="25400" t="0" r="617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65603" cy="1691036"/>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52503C"/>
    <w:rsid w:val="0015789D"/>
    <w:rsid w:val="00173D0F"/>
    <w:rsid w:val="002449B4"/>
    <w:rsid w:val="002611D7"/>
    <w:rsid w:val="00354E13"/>
    <w:rsid w:val="0037770E"/>
    <w:rsid w:val="00397E31"/>
    <w:rsid w:val="00415B76"/>
    <w:rsid w:val="004A0A70"/>
    <w:rsid w:val="004C6CAA"/>
    <w:rsid w:val="004E3296"/>
    <w:rsid w:val="0052503C"/>
    <w:rsid w:val="00634657"/>
    <w:rsid w:val="007D0350"/>
    <w:rsid w:val="008855F6"/>
    <w:rsid w:val="008C78F4"/>
    <w:rsid w:val="00943E38"/>
    <w:rsid w:val="0097158A"/>
    <w:rsid w:val="009D5FDE"/>
    <w:rsid w:val="00A4729E"/>
    <w:rsid w:val="00A52D8B"/>
    <w:rsid w:val="00AB53A0"/>
    <w:rsid w:val="00AF6EC2"/>
    <w:rsid w:val="00B42180"/>
    <w:rsid w:val="00B94853"/>
    <w:rsid w:val="00BA397A"/>
    <w:rsid w:val="00CE2C1C"/>
    <w:rsid w:val="00D0749A"/>
    <w:rsid w:val="00D66557"/>
    <w:rsid w:val="00D9242E"/>
    <w:rsid w:val="00DB5274"/>
    <w:rsid w:val="00DB68AA"/>
    <w:rsid w:val="00E17949"/>
    <w:rsid w:val="00E61553"/>
    <w:rsid w:val="00E97FDD"/>
    <w:rsid w:val="00F31709"/>
    <w:rsid w:val="00FB6430"/>
    <w:rsid w:val="00FC7AF3"/>
    <w:rsid w:val="00FE7456"/>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B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03C"/>
    <w:pPr>
      <w:tabs>
        <w:tab w:val="center" w:pos="4320"/>
        <w:tab w:val="right" w:pos="8640"/>
      </w:tabs>
      <w:spacing w:after="0"/>
    </w:pPr>
  </w:style>
  <w:style w:type="character" w:customStyle="1" w:styleId="a4">
    <w:name w:val="Верхний колонтитул Знак"/>
    <w:basedOn w:val="a0"/>
    <w:link w:val="a3"/>
    <w:uiPriority w:val="99"/>
    <w:rsid w:val="0052503C"/>
  </w:style>
  <w:style w:type="paragraph" w:styleId="a5">
    <w:name w:val="footer"/>
    <w:basedOn w:val="a"/>
    <w:link w:val="a6"/>
    <w:uiPriority w:val="99"/>
    <w:semiHidden/>
    <w:unhideWhenUsed/>
    <w:rsid w:val="0052503C"/>
    <w:pPr>
      <w:tabs>
        <w:tab w:val="center" w:pos="4320"/>
        <w:tab w:val="right" w:pos="8640"/>
      </w:tabs>
      <w:spacing w:after="0"/>
    </w:pPr>
  </w:style>
  <w:style w:type="character" w:customStyle="1" w:styleId="a6">
    <w:name w:val="Нижний колонтитул Знак"/>
    <w:basedOn w:val="a0"/>
    <w:link w:val="a5"/>
    <w:uiPriority w:val="99"/>
    <w:semiHidden/>
    <w:rsid w:val="0052503C"/>
  </w:style>
  <w:style w:type="paragraph" w:styleId="a7">
    <w:name w:val="Normal (Web)"/>
    <w:basedOn w:val="a"/>
    <w:uiPriority w:val="99"/>
    <w:unhideWhenUsed/>
    <w:rsid w:val="00A4729E"/>
    <w:rPr>
      <w:rFonts w:ascii="Times New Roman" w:hAnsi="Times New Roman" w:cs="Times New Roman"/>
    </w:rPr>
  </w:style>
  <w:style w:type="character" w:styleId="a8">
    <w:name w:val="Hyperlink"/>
    <w:basedOn w:val="a0"/>
    <w:uiPriority w:val="99"/>
    <w:unhideWhenUsed/>
    <w:rsid w:val="00A4729E"/>
    <w:rPr>
      <w:color w:val="0000FF" w:themeColor="hyperlink"/>
      <w:u w:val="single"/>
    </w:rPr>
  </w:style>
  <w:style w:type="paragraph" w:styleId="a9">
    <w:name w:val="Balloon Text"/>
    <w:basedOn w:val="a"/>
    <w:link w:val="aa"/>
    <w:uiPriority w:val="99"/>
    <w:semiHidden/>
    <w:unhideWhenUsed/>
    <w:rsid w:val="00943E38"/>
    <w:pPr>
      <w:spacing w:after="0"/>
    </w:pPr>
    <w:rPr>
      <w:rFonts w:ascii="Tahoma" w:hAnsi="Tahoma" w:cs="Tahoma"/>
      <w:sz w:val="16"/>
      <w:szCs w:val="16"/>
    </w:rPr>
  </w:style>
  <w:style w:type="character" w:customStyle="1" w:styleId="aa">
    <w:name w:val="Текст выноски Знак"/>
    <w:basedOn w:val="a0"/>
    <w:link w:val="a9"/>
    <w:uiPriority w:val="99"/>
    <w:semiHidden/>
    <w:rsid w:val="00943E38"/>
    <w:rPr>
      <w:rFonts w:ascii="Tahoma" w:hAnsi="Tahoma" w:cs="Tahoma"/>
      <w:sz w:val="16"/>
      <w:szCs w:val="16"/>
    </w:rPr>
  </w:style>
  <w:style w:type="character" w:customStyle="1" w:styleId="apple-converted-space">
    <w:name w:val="apple-converted-space"/>
    <w:basedOn w:val="a0"/>
    <w:rsid w:val="0097158A"/>
  </w:style>
  <w:style w:type="paragraph" w:customStyle="1" w:styleId="western">
    <w:name w:val="western"/>
    <w:basedOn w:val="a"/>
    <w:rsid w:val="00CE2C1C"/>
    <w:pPr>
      <w:spacing w:before="100" w:beforeAutospacing="1" w:after="100" w:afterAutospacing="1"/>
    </w:pPr>
    <w:rPr>
      <w:rFonts w:ascii="Times New Roman" w:eastAsia="Times New Roman" w:hAnsi="Times New Roman" w:cs="Times New Roman"/>
      <w:lang w:val="ru-RU" w:eastAsia="ru-RU"/>
    </w:rPr>
  </w:style>
  <w:style w:type="character" w:customStyle="1" w:styleId="il">
    <w:name w:val="il"/>
    <w:basedOn w:val="a0"/>
    <w:rsid w:val="00634657"/>
  </w:style>
</w:styles>
</file>

<file path=word/webSettings.xml><?xml version="1.0" encoding="utf-8"?>
<w:webSettings xmlns:r="http://schemas.openxmlformats.org/officeDocument/2006/relationships" xmlns:w="http://schemas.openxmlformats.org/wordprocessingml/2006/main">
  <w:divs>
    <w:div w:id="347029883">
      <w:bodyDiv w:val="1"/>
      <w:marLeft w:val="0"/>
      <w:marRight w:val="0"/>
      <w:marTop w:val="0"/>
      <w:marBottom w:val="0"/>
      <w:divBdr>
        <w:top w:val="none" w:sz="0" w:space="0" w:color="auto"/>
        <w:left w:val="none" w:sz="0" w:space="0" w:color="auto"/>
        <w:bottom w:val="none" w:sz="0" w:space="0" w:color="auto"/>
        <w:right w:val="none" w:sz="0" w:space="0" w:color="auto"/>
      </w:divBdr>
    </w:div>
    <w:div w:id="1271820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viewer.yandex.ru/r.xml?sk=e9b958900b77aa80e84f42c165e47c87&amp;url=http%3A%2F%2Fsakhalinfilmfestival.ru%2Fscreen-2013%2Finfo%40sakhalinf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719</Words>
  <Characters>4104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ostengruppe</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naumova</dc:creator>
  <cp:lastModifiedBy>Шавловский Константин</cp:lastModifiedBy>
  <cp:revision>2</cp:revision>
  <dcterms:created xsi:type="dcterms:W3CDTF">2015-08-20T23:46:00Z</dcterms:created>
  <dcterms:modified xsi:type="dcterms:W3CDTF">2015-08-20T23:46:00Z</dcterms:modified>
</cp:coreProperties>
</file>